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D38F0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holding 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341B6">
        <w:rPr>
          <w:rFonts w:ascii="Arial" w:hAnsi="Arial" w:cs="Arial"/>
          <w:sz w:val="20"/>
          <w:szCs w:val="20"/>
        </w:rPr>
        <w:t>10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DD38F0" w:rsidRPr="00DD38F0">
        <w:rPr>
          <w:rFonts w:ascii="Arial" w:hAnsi="Arial" w:cs="Arial"/>
          <w:sz w:val="20"/>
          <w:szCs w:val="20"/>
        </w:rPr>
        <w:t>Pacific Infrastructure Project Development &amp; Investment Corporation</w:t>
      </w:r>
      <w:r w:rsidR="00DD38F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DD38F0">
        <w:rPr>
          <w:rFonts w:ascii="Arial" w:hAnsi="Arial" w:cs="Arial"/>
          <w:sz w:val="20"/>
          <w:szCs w:val="20"/>
        </w:rPr>
        <w:t xml:space="preserve"> on holding the annual General Meeting of Shareholders in 2020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D38F0" w:rsidRDefault="00DD38F0" w:rsidP="00DD38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F0">
        <w:rPr>
          <w:rFonts w:ascii="Arial" w:hAnsi="Arial" w:cs="Arial"/>
          <w:sz w:val="20"/>
          <w:szCs w:val="20"/>
        </w:rPr>
        <w:t xml:space="preserve">Article 1: Agree on approving </w:t>
      </w:r>
      <w:r w:rsidRPr="00DD38F0">
        <w:rPr>
          <w:rFonts w:ascii="Arial" w:hAnsi="Arial" w:cs="Arial"/>
          <w:sz w:val="20"/>
          <w:szCs w:val="20"/>
        </w:rPr>
        <w:t xml:space="preserve">plan for </w:t>
      </w:r>
      <w:r>
        <w:rPr>
          <w:rFonts w:ascii="Arial" w:hAnsi="Arial" w:cs="Arial"/>
          <w:sz w:val="20"/>
          <w:szCs w:val="20"/>
        </w:rPr>
        <w:t xml:space="preserve">holding </w:t>
      </w:r>
      <w:r w:rsidRPr="00DD38F0">
        <w:rPr>
          <w:rFonts w:ascii="Arial" w:hAnsi="Arial" w:cs="Arial"/>
          <w:sz w:val="20"/>
          <w:szCs w:val="20"/>
        </w:rPr>
        <w:t xml:space="preserve">the second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DD38F0">
        <w:rPr>
          <w:rFonts w:ascii="Arial" w:hAnsi="Arial" w:cs="Arial"/>
          <w:sz w:val="20"/>
          <w:szCs w:val="20"/>
        </w:rPr>
        <w:t xml:space="preserve">2020 as follows: </w:t>
      </w:r>
    </w:p>
    <w:p w:rsidR="00DD38F0" w:rsidRDefault="00DD38F0" w:rsidP="00DD38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8:00 to 12:00 on July 30, 2020</w:t>
      </w:r>
    </w:p>
    <w:p w:rsidR="00DD38F0" w:rsidRDefault="00DD38F0" w:rsidP="00DD38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F0">
        <w:rPr>
          <w:rFonts w:ascii="Arial" w:hAnsi="Arial" w:cs="Arial"/>
          <w:sz w:val="20"/>
          <w:szCs w:val="20"/>
        </w:rPr>
        <w:t xml:space="preserve">2. Venue: VIP room lobby - Ground floor, Aristo Saigon Hotel, No. 3A Vo Van Tan, Ward 6, District 3, </w:t>
      </w:r>
      <w:r>
        <w:rPr>
          <w:rFonts w:ascii="Arial" w:hAnsi="Arial" w:cs="Arial"/>
          <w:sz w:val="20"/>
          <w:szCs w:val="20"/>
        </w:rPr>
        <w:t xml:space="preserve">Ho Chi Minh City </w:t>
      </w:r>
    </w:p>
    <w:p w:rsidR="00DD38F0" w:rsidRDefault="00DD38F0" w:rsidP="00DD38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F0">
        <w:rPr>
          <w:rFonts w:ascii="Arial" w:hAnsi="Arial" w:cs="Arial"/>
          <w:sz w:val="20"/>
          <w:szCs w:val="20"/>
        </w:rPr>
        <w:t xml:space="preserve">Article 2: Assign Mr. Pham </w:t>
      </w:r>
      <w:proofErr w:type="spellStart"/>
      <w:r w:rsidRPr="00DD38F0">
        <w:rPr>
          <w:rFonts w:ascii="Arial" w:hAnsi="Arial" w:cs="Arial"/>
          <w:sz w:val="20"/>
          <w:szCs w:val="20"/>
        </w:rPr>
        <w:t>Duc</w:t>
      </w:r>
      <w:proofErr w:type="spellEnd"/>
      <w:r w:rsidRPr="00DD38F0">
        <w:rPr>
          <w:rFonts w:ascii="Arial" w:hAnsi="Arial" w:cs="Arial"/>
          <w:sz w:val="20"/>
          <w:szCs w:val="20"/>
        </w:rPr>
        <w:t xml:space="preserve"> Tan - Chairman of the </w:t>
      </w:r>
      <w:r>
        <w:rPr>
          <w:rFonts w:ascii="Arial" w:hAnsi="Arial" w:cs="Arial"/>
          <w:sz w:val="20"/>
          <w:szCs w:val="20"/>
        </w:rPr>
        <w:t>Board of Directors</w:t>
      </w:r>
      <w:r w:rsidRPr="00DD38F0">
        <w:rPr>
          <w:rFonts w:ascii="Arial" w:hAnsi="Arial" w:cs="Arial"/>
          <w:sz w:val="20"/>
          <w:szCs w:val="20"/>
        </w:rPr>
        <w:t xml:space="preserve"> to send </w:t>
      </w:r>
      <w:r>
        <w:rPr>
          <w:rFonts w:ascii="Arial" w:hAnsi="Arial" w:cs="Arial"/>
          <w:sz w:val="20"/>
          <w:szCs w:val="20"/>
        </w:rPr>
        <w:t>an invitation to</w:t>
      </w:r>
      <w:r w:rsidRPr="00DD38F0">
        <w:rPr>
          <w:rFonts w:ascii="Arial" w:hAnsi="Arial" w:cs="Arial"/>
          <w:sz w:val="20"/>
          <w:szCs w:val="20"/>
        </w:rPr>
        <w:t xml:space="preserve"> the second Annual General Meeting of Shar</w:t>
      </w:r>
      <w:r>
        <w:rPr>
          <w:rFonts w:ascii="Arial" w:hAnsi="Arial" w:cs="Arial"/>
          <w:sz w:val="20"/>
          <w:szCs w:val="20"/>
        </w:rPr>
        <w:t>eholders in 2020 as prescribed</w:t>
      </w:r>
    </w:p>
    <w:p w:rsidR="00DD38F0" w:rsidRDefault="00DD38F0" w:rsidP="00DD38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F0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DD38F0">
        <w:rPr>
          <w:rFonts w:ascii="Arial" w:hAnsi="Arial" w:cs="Arial"/>
          <w:sz w:val="20"/>
          <w:szCs w:val="20"/>
        </w:rPr>
        <w:t>, the Supervisory Board, the relevant professional departments and shareholders are responsible fo</w:t>
      </w:r>
      <w:r>
        <w:rPr>
          <w:rFonts w:ascii="Arial" w:hAnsi="Arial" w:cs="Arial"/>
          <w:sz w:val="20"/>
          <w:szCs w:val="20"/>
        </w:rPr>
        <w:t>r implementing this Resolution</w:t>
      </w:r>
    </w:p>
    <w:p w:rsidR="00DD38F0" w:rsidRPr="00DD38F0" w:rsidRDefault="00DD38F0" w:rsidP="00DD38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F0">
        <w:rPr>
          <w:rFonts w:ascii="Arial" w:hAnsi="Arial" w:cs="Arial"/>
          <w:sz w:val="20"/>
          <w:szCs w:val="20"/>
        </w:rPr>
        <w:t xml:space="preserve">Article 3: </w:t>
      </w:r>
      <w:r>
        <w:rPr>
          <w:rFonts w:ascii="Arial" w:hAnsi="Arial" w:cs="Arial"/>
          <w:sz w:val="20"/>
          <w:szCs w:val="20"/>
        </w:rPr>
        <w:t>The Board resolution</w:t>
      </w:r>
      <w:r w:rsidRPr="00DD38F0">
        <w:rPr>
          <w:rFonts w:ascii="Arial" w:hAnsi="Arial" w:cs="Arial"/>
          <w:sz w:val="20"/>
          <w:szCs w:val="20"/>
        </w:rPr>
        <w:t xml:space="preserve"> takes ef</w:t>
      </w:r>
      <w:r>
        <w:rPr>
          <w:rFonts w:ascii="Arial" w:hAnsi="Arial" w:cs="Arial"/>
          <w:sz w:val="20"/>
          <w:szCs w:val="20"/>
        </w:rPr>
        <w:t>fect from the date of signing</w:t>
      </w:r>
      <w:bookmarkStart w:id="0" w:name="_GoBack"/>
      <w:bookmarkEnd w:id="0"/>
    </w:p>
    <w:sectPr w:rsidR="00DD38F0" w:rsidRPr="00DD38F0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ABC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353</cp:revision>
  <dcterms:created xsi:type="dcterms:W3CDTF">2019-10-16T10:03:00Z</dcterms:created>
  <dcterms:modified xsi:type="dcterms:W3CDTF">2020-07-16T13:52:00Z</dcterms:modified>
</cp:coreProperties>
</file>